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3" w:rsidRDefault="005D2B33" w:rsidP="005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Jelentés</w:t>
      </w:r>
    </w:p>
    <w:p w:rsidR="005D2B33" w:rsidRDefault="005D2B33" w:rsidP="005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Balatonvin Borlovagrend Egyesület 2015. évi működésének, gazdálkodásának felülvizsgálatáról</w:t>
      </w:r>
    </w:p>
    <w:p w:rsidR="005D2B33" w:rsidRDefault="005D2B33" w:rsidP="005D2B33">
      <w:pPr>
        <w:jc w:val="center"/>
        <w:rPr>
          <w:b/>
          <w:sz w:val="28"/>
          <w:szCs w:val="28"/>
        </w:rPr>
      </w:pPr>
    </w:p>
    <w:p w:rsidR="005D2B33" w:rsidRDefault="00AF4D86" w:rsidP="005D2B33">
      <w:pPr>
        <w:jc w:val="both"/>
        <w:rPr>
          <w:b/>
        </w:rPr>
      </w:pPr>
      <w:r>
        <w:rPr>
          <w:b/>
        </w:rPr>
        <w:t>Készült a 2016.05.08</w:t>
      </w:r>
      <w:r w:rsidR="005D2B33">
        <w:rPr>
          <w:b/>
        </w:rPr>
        <w:t xml:space="preserve"> -i Közgyűlésre</w:t>
      </w:r>
    </w:p>
    <w:p w:rsidR="005D2B33" w:rsidRDefault="005D2B33" w:rsidP="005D2B33">
      <w:pPr>
        <w:rPr>
          <w:b/>
          <w:sz w:val="28"/>
          <w:szCs w:val="28"/>
        </w:rPr>
      </w:pPr>
    </w:p>
    <w:p w:rsidR="005D2B33" w:rsidRDefault="005D2B33" w:rsidP="005D2B33">
      <w:pPr>
        <w:jc w:val="both"/>
      </w:pPr>
      <w:r>
        <w:t>A Felügyelő Bizottság a korábbi gyakorlata szerint vizsgálta az Egyesületi működést, gazdálkodást kiemelten kezelve a kitűzött célok, feladatok és a  közhasznúság érvényre jutását, a  gazdálkodást, a dokumentumok meglétét, nyilvántartását. A Felügyelő Bizottság az előző évekhez hasonlóan a múlt évben 1 alkalommal önállóan, valamint több alkalommal a Borrendi Tanáccsal együttesen ülésezett. A Borrendi Tanács ülésein az FB elnöke rendszeresen részt vett.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t>Az Egyesület tevékenysége megfelelt az Alapszabályban és a Közhasznúságnak. vállaltak A Borrendi Tanács a múlt évben az aktuális ügyeket és rendezvényeket megelőzően ülésezett</w:t>
      </w:r>
      <w:r w:rsidR="00882F43">
        <w:t xml:space="preserve"> az Alapszabályban meghatározott számban</w:t>
      </w:r>
      <w:r>
        <w:t>. A Közgyűlési, Borrendi Tanácsi</w:t>
      </w:r>
      <w:r w:rsidR="00882F43">
        <w:t>, Felügyelő Bizottság</w:t>
      </w:r>
      <w:r>
        <w:t xml:space="preserve"> ülésekről jegyzőkönyvek készültek, határozatokat, döntéseket  a Határozatok tárában vezették.</w:t>
      </w:r>
      <w:r w:rsidR="00476C72">
        <w:t xml:space="preserve"> A dokumentumok szignálását nem a korábbiak, hanem  az Alapszabályban meghatározottak szerint kell végezni.</w:t>
      </w:r>
      <w:r>
        <w:t xml:space="preserve"> A  tagság tájékozta</w:t>
      </w:r>
      <w:r w:rsidR="00882F43">
        <w:t>tásában meghatározó szerepet töltött be az elektronikus levelezés. A</w:t>
      </w:r>
      <w:r w:rsidR="00ED0CC8">
        <w:t xml:space="preserve"> honlap</w:t>
      </w:r>
      <w:r>
        <w:t xml:space="preserve"> </w:t>
      </w:r>
      <w:r w:rsidR="00882F43">
        <w:t>az év máso</w:t>
      </w:r>
      <w:r w:rsidR="00ED0CC8">
        <w:t>dik felében indult újra, így</w:t>
      </w:r>
      <w:r w:rsidR="00882F43">
        <w:t xml:space="preserve"> csak részben tudta betölteni a nyilvánosságot biztosító</w:t>
      </w:r>
      <w:r w:rsidR="00ED0CC8">
        <w:t xml:space="preserve"> szerepet</w:t>
      </w:r>
      <w:r>
        <w:t>. Az Egyesület a közhasznú céloknak megfelelően működött, gazdálkodásában meghatározó volt a</w:t>
      </w:r>
      <w:r w:rsidR="00882F43">
        <w:t xml:space="preserve"> pályázati lehetőségek kihasználása, eredménye</w:t>
      </w:r>
      <w:r w:rsidR="00275B8A">
        <w:t>.</w:t>
      </w:r>
    </w:p>
    <w:p w:rsidR="005D2B33" w:rsidRDefault="005D2B33" w:rsidP="005D2B33">
      <w:pPr>
        <w:jc w:val="both"/>
      </w:pPr>
    </w:p>
    <w:p w:rsidR="005D2B33" w:rsidRDefault="00882F43" w:rsidP="005D2B33">
      <w:pPr>
        <w:jc w:val="both"/>
      </w:pPr>
      <w:r>
        <w:t>Az Egyesület 2015. évi gazdálkodása</w:t>
      </w:r>
      <w:r w:rsidR="005D2B33">
        <w:t xml:space="preserve"> megfelelő volt, köszönhetően a</w:t>
      </w:r>
      <w:r w:rsidR="00275B8A">
        <w:t xml:space="preserve"> jelentős mértékű pályázati támogatásoknak</w:t>
      </w:r>
      <w:r w:rsidR="005D2B33">
        <w:t xml:space="preserve">, saját bevételeknek. </w:t>
      </w:r>
      <w:r w:rsidR="00275B8A">
        <w:t>A saját bevételek</w:t>
      </w:r>
      <w:r w:rsidR="005D2B33">
        <w:t xml:space="preserve"> jelentős részé</w:t>
      </w:r>
      <w:r w:rsidR="00275B8A">
        <w:t>t képező tagdíjak egy része még mindig lassan folyik be és sajnos díjfizetés elmaradása miatt törölni kellet tagokat</w:t>
      </w:r>
      <w:r w:rsidR="002802ED">
        <w:t xml:space="preserve">  Miután a bevételek</w:t>
      </w:r>
      <w:r w:rsidR="005D2B33">
        <w:t xml:space="preserve"> meghaladtá</w:t>
      </w:r>
      <w:r w:rsidR="002802ED">
        <w:t>k a bevételeket eredményes</w:t>
      </w:r>
      <w:r w:rsidR="005D2B33">
        <w:t xml:space="preserve"> volt a gaz</w:t>
      </w:r>
      <w:r w:rsidR="002802ED">
        <w:t>dálkodásunk, némileg nőtt a</w:t>
      </w:r>
      <w:r w:rsidR="005D2B33">
        <w:t xml:space="preserve">  záró pénzkészlet.</w:t>
      </w:r>
    </w:p>
    <w:p w:rsidR="005D2B33" w:rsidRDefault="005D2B33" w:rsidP="005D2B33">
      <w:pPr>
        <w:jc w:val="both"/>
      </w:pPr>
    </w:p>
    <w:p w:rsidR="005D2B33" w:rsidRDefault="00275B8A" w:rsidP="005D2B33">
      <w:pPr>
        <w:jc w:val="both"/>
      </w:pPr>
      <w:r>
        <w:t>Nyitó pénzkészlet 2015. január 1-én:</w:t>
      </w:r>
      <w:r>
        <w:tab/>
      </w:r>
      <w:r>
        <w:tab/>
      </w:r>
      <w:r>
        <w:tab/>
      </w:r>
      <w:r>
        <w:tab/>
      </w:r>
      <w:r>
        <w:tab/>
        <w:t xml:space="preserve">80.717   </w:t>
      </w:r>
      <w:r w:rsidR="005D2B33">
        <w:t xml:space="preserve">  Ft</w:t>
      </w:r>
    </w:p>
    <w:p w:rsidR="005D2B33" w:rsidRDefault="005D2B33" w:rsidP="005D2B33">
      <w:pPr>
        <w:jc w:val="both"/>
      </w:pPr>
      <w:r>
        <w:t xml:space="preserve">Összes éves </w:t>
      </w:r>
      <w:r w:rsidR="008A5F00">
        <w:t>bevétel:</w:t>
      </w:r>
      <w:r w:rsidR="008A5F00">
        <w:tab/>
      </w:r>
      <w:r w:rsidR="008A5F00">
        <w:tab/>
      </w:r>
      <w:r w:rsidR="008A5F00">
        <w:tab/>
      </w:r>
      <w:r w:rsidR="008A5F00">
        <w:tab/>
      </w:r>
      <w:r w:rsidR="008A5F00">
        <w:tab/>
      </w:r>
      <w:r w:rsidR="008A5F00">
        <w:tab/>
        <w:t xml:space="preserve">          4.476.051</w:t>
      </w:r>
      <w:r>
        <w:t xml:space="preserve">  Ft</w:t>
      </w:r>
    </w:p>
    <w:p w:rsidR="005D2B33" w:rsidRDefault="005D2B33" w:rsidP="005D2B33">
      <w:pPr>
        <w:jc w:val="both"/>
      </w:pPr>
      <w:r>
        <w:t>Összes éves</w:t>
      </w:r>
      <w:r w:rsidR="00C90131">
        <w:t xml:space="preserve"> kiadás:</w:t>
      </w:r>
      <w:r w:rsidR="00C90131">
        <w:tab/>
      </w:r>
      <w:r w:rsidR="00C90131">
        <w:tab/>
      </w:r>
      <w:r w:rsidR="00C90131">
        <w:tab/>
      </w:r>
      <w:r w:rsidR="00C90131">
        <w:tab/>
      </w:r>
      <w:r w:rsidR="00C90131">
        <w:tab/>
      </w:r>
      <w:r w:rsidR="00C90131">
        <w:tab/>
        <w:t xml:space="preserve">          4.418.897</w:t>
      </w:r>
      <w:r>
        <w:t xml:space="preserve">  Ft</w:t>
      </w:r>
    </w:p>
    <w:p w:rsidR="005D2B33" w:rsidRDefault="00FA0220" w:rsidP="005D2B33">
      <w:pPr>
        <w:jc w:val="both"/>
      </w:pPr>
      <w:r>
        <w:t>Záró pénzkészlet 2015</w:t>
      </w:r>
      <w:r w:rsidR="005D2B33">
        <w:t>. december 31-én:</w:t>
      </w:r>
      <w:r w:rsidR="005D2B33">
        <w:tab/>
      </w:r>
      <w:r w:rsidR="005D2B33">
        <w:tab/>
      </w:r>
      <w:r w:rsidR="005D2B33">
        <w:tab/>
      </w:r>
      <w:r w:rsidR="005D2B33">
        <w:tab/>
      </w:r>
      <w:r w:rsidR="008A5F00">
        <w:t>137.871</w:t>
      </w:r>
      <w:r w:rsidR="005D2B33">
        <w:t xml:space="preserve">   Ft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t>/A bevételek és kiadások részletezését a melléklet tartalmazza./</w:t>
      </w:r>
    </w:p>
    <w:p w:rsidR="005D2B33" w:rsidRDefault="005D2B33" w:rsidP="005D2B33">
      <w:pPr>
        <w:jc w:val="both"/>
      </w:pPr>
    </w:p>
    <w:p w:rsidR="00C14906" w:rsidRDefault="005D2B33" w:rsidP="005D2B33">
      <w:pPr>
        <w:jc w:val="both"/>
      </w:pPr>
      <w:r>
        <w:t>A bevételek</w:t>
      </w:r>
      <w:r w:rsidR="00C14906">
        <w:t xml:space="preserve">ben meghatározó volt a pályázati </w:t>
      </w:r>
      <w:r>
        <w:t xml:space="preserve"> </w:t>
      </w:r>
      <w:r w:rsidR="00C14906">
        <w:t xml:space="preserve">támogatások, </w:t>
      </w:r>
      <w:r>
        <w:t xml:space="preserve">a </w:t>
      </w:r>
      <w:r w:rsidR="00C14906">
        <w:t>tagdíj bevételek alakulásával a jövőben is kiemelten kell figyelni. A</w:t>
      </w:r>
      <w:r>
        <w:t xml:space="preserve"> avatási, borrendi rendezvények  bevételei </w:t>
      </w:r>
      <w:r w:rsidR="00C14906">
        <w:t>és a támogatások az elvárások szerint alakultak. A sikeres pályázatokn</w:t>
      </w:r>
      <w:r w:rsidR="003547ED">
        <w:t>ak köszönhetően jelentősen megnőtt</w:t>
      </w:r>
      <w:r w:rsidR="00C14906">
        <w:t>ek</w:t>
      </w:r>
      <w:r w:rsidR="003547ED">
        <w:t xml:space="preserve"> az adminisztratív feladatok (pályázatírás, rendezvény szervezés, bonyolítás, elszámolások), ezért indokolt  azok költségeinek figyelembe vétele. </w:t>
      </w:r>
      <w:r w:rsidR="00C14906">
        <w:t xml:space="preserve"> </w:t>
      </w:r>
    </w:p>
    <w:p w:rsidR="00C14906" w:rsidRDefault="00C14906" w:rsidP="005D2B33">
      <w:pPr>
        <w:jc w:val="both"/>
      </w:pPr>
    </w:p>
    <w:p w:rsidR="005D2B33" w:rsidRDefault="005D2B33" w:rsidP="005D2B33">
      <w:pPr>
        <w:jc w:val="both"/>
      </w:pPr>
      <w:r>
        <w:t xml:space="preserve">Az </w:t>
      </w:r>
      <w:r w:rsidR="00C14906">
        <w:t>Egyesület 2015. évi tevékenysége a közhasznúsági célo</w:t>
      </w:r>
      <w:r>
        <w:t>k</w:t>
      </w:r>
      <w:r w:rsidR="00C14906">
        <w:t>at teljesítette.</w:t>
      </w:r>
      <w:r>
        <w:t>. A Balatonvin Borrend rendezvén</w:t>
      </w:r>
      <w:r w:rsidR="00C14906">
        <w:t xml:space="preserve">yei </w:t>
      </w:r>
      <w:r>
        <w:t xml:space="preserve">elismerést vívtak ki a országos szinten és a térségben, jó  szolgálták az Egyesület és a </w:t>
      </w:r>
      <w:r w:rsidR="00827C11">
        <w:t xml:space="preserve">borvidék hírnevének növelését. Az Egyesület kapcsolatai a térség önkormányzataival, a helyi civil és szakmai szervezettekkel, támogatókkal tovább erősödtek. 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lastRenderedPageBreak/>
        <w:t>Az egyesület pénzügyeit, pénztár kezelését Tóth Gyula ki</w:t>
      </w:r>
      <w:r w:rsidR="00C14906">
        <w:t>ncstárnok a korábbak szerint látja el</w:t>
      </w:r>
      <w:r>
        <w:t>, szoros kapcsolatot tart a megbízott könyvelő irodával.</w:t>
      </w:r>
    </w:p>
    <w:p w:rsidR="005D2B33" w:rsidRDefault="005D2B33" w:rsidP="005D2B33">
      <w:pPr>
        <w:jc w:val="both"/>
      </w:pPr>
      <w:r>
        <w:t xml:space="preserve">A  gazdasági műveletek alátámasztottak, összességében tartalmi szempontból elfogadhatóak, azonban – az egyszerűbb értelmezhetőség, átláthatóság miatt - a számlákon fel kell tűntetni, hogy a  melyik rendezvényhez, eseményhez kapcsolódik a kiadás. </w:t>
      </w:r>
    </w:p>
    <w:p w:rsidR="005D2B33" w:rsidRDefault="005D2B33" w:rsidP="005D2B33">
      <w:pPr>
        <w:jc w:val="both"/>
      </w:pPr>
      <w:r>
        <w:t xml:space="preserve"> A Felügyelő Bizottság véleménye sz</w:t>
      </w:r>
      <w:r w:rsidR="00275B8A">
        <w:t>erint  Balatonvin Borrend a 2015</w:t>
      </w:r>
      <w:r>
        <w:t xml:space="preserve">-es  évben </w:t>
      </w:r>
      <w:r w:rsidR="00275B8A">
        <w:t>a korábbi évekhez hasonlóan a meghatározott céloknak</w:t>
      </w:r>
      <w:r>
        <w:t xml:space="preserve"> eredményes munkát végzett.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t>A Felügyelő Bizottság továbbra is javasolja a Borrendi Tanácsnak, hogy kiemelten fogla</w:t>
      </w:r>
      <w:r w:rsidR="00275B8A">
        <w:t>lkozzon a tagdíjak</w:t>
      </w:r>
      <w:r w:rsidR="00827C11">
        <w:t xml:space="preserve"> további</w:t>
      </w:r>
      <w:r w:rsidR="00275B8A">
        <w:t xml:space="preserve"> rendezésével,</w:t>
      </w:r>
      <w:r w:rsidR="00476C72">
        <w:t xml:space="preserve"> a jegyzőkönyvek Alapszabály szerinti készítésével,</w:t>
      </w:r>
      <w:r w:rsidR="00275B8A">
        <w:t xml:space="preserve"> a megújult honlap</w:t>
      </w:r>
      <w:r>
        <w:t xml:space="preserve"> </w:t>
      </w:r>
      <w:r w:rsidR="00275B8A">
        <w:t>adta lehetőségekkel</w:t>
      </w:r>
      <w:r w:rsidR="00C14906">
        <w:t>, ezzel is</w:t>
      </w:r>
      <w:r>
        <w:t xml:space="preserve"> biztosítva a tagság tájékoztatá</w:t>
      </w:r>
      <w:r w:rsidR="00C14906">
        <w:t>sát, a nyilvánosságot</w:t>
      </w:r>
      <w:r>
        <w:t xml:space="preserve">. 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t>A Felügyel</w:t>
      </w:r>
      <w:r w:rsidR="00C14906">
        <w:t>ő Bizottság ezen jelentését 2016</w:t>
      </w:r>
      <w:r w:rsidR="00476C72">
        <w:t xml:space="preserve">. március </w:t>
      </w:r>
      <w:r w:rsidR="005B3F39">
        <w:t>24</w:t>
      </w:r>
      <w:bookmarkStart w:id="0" w:name="_GoBack"/>
      <w:bookmarkEnd w:id="0"/>
      <w:r>
        <w:t>-i ülésén elfogadta.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</w:p>
    <w:p w:rsidR="005D2B33" w:rsidRDefault="00275B8A" w:rsidP="005D2B33">
      <w:pPr>
        <w:jc w:val="both"/>
      </w:pPr>
      <w:r>
        <w:t>Balatonfüred, 2016. március</w:t>
      </w:r>
      <w:r w:rsidR="005B3F39">
        <w:t xml:space="preserve"> 24</w:t>
      </w:r>
      <w:r w:rsidR="005D2B33">
        <w:t>.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</w:pPr>
      <w:r>
        <w:tab/>
      </w:r>
      <w:r>
        <w:tab/>
        <w:t>A Felügyelő Bizottság nevében:</w:t>
      </w:r>
    </w:p>
    <w:p w:rsidR="005D2B33" w:rsidRDefault="005D2B33" w:rsidP="005D2B33">
      <w:pPr>
        <w:jc w:val="both"/>
      </w:pPr>
    </w:p>
    <w:p w:rsidR="005D2B33" w:rsidRDefault="005D2B33" w:rsidP="005D2B3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Sárközi Miklós</w:t>
      </w:r>
    </w:p>
    <w:p w:rsidR="005D2B33" w:rsidRDefault="005D2B33" w:rsidP="005D2B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FB elnök</w:t>
      </w:r>
    </w:p>
    <w:p w:rsidR="005D2B33" w:rsidRDefault="005D2B33" w:rsidP="005D2B33"/>
    <w:p w:rsidR="002A0CD1" w:rsidRDefault="002A0CD1"/>
    <w:sectPr w:rsidR="002A0CD1" w:rsidSect="002D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2B33"/>
    <w:rsid w:val="001669DF"/>
    <w:rsid w:val="00202A6F"/>
    <w:rsid w:val="00261A51"/>
    <w:rsid w:val="00275B8A"/>
    <w:rsid w:val="002802ED"/>
    <w:rsid w:val="002A0CD1"/>
    <w:rsid w:val="002D612B"/>
    <w:rsid w:val="003547ED"/>
    <w:rsid w:val="00476C72"/>
    <w:rsid w:val="005B3F39"/>
    <w:rsid w:val="005D2B33"/>
    <w:rsid w:val="00827C11"/>
    <w:rsid w:val="00882F43"/>
    <w:rsid w:val="008A5F00"/>
    <w:rsid w:val="00AF4D86"/>
    <w:rsid w:val="00BE4C6A"/>
    <w:rsid w:val="00C14906"/>
    <w:rsid w:val="00C90131"/>
    <w:rsid w:val="00ED0CC8"/>
    <w:rsid w:val="00FA0220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Iroda</cp:lastModifiedBy>
  <cp:revision>2</cp:revision>
  <cp:lastPrinted>2016-04-30T07:51:00Z</cp:lastPrinted>
  <dcterms:created xsi:type="dcterms:W3CDTF">2017-01-11T10:51:00Z</dcterms:created>
  <dcterms:modified xsi:type="dcterms:W3CDTF">2017-01-11T10:51:00Z</dcterms:modified>
</cp:coreProperties>
</file>